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 w:cs="宋体"/>
          <w:b/>
          <w:bCs/>
          <w:kern w:val="0"/>
          <w:sz w:val="36"/>
          <w:szCs w:val="36"/>
        </w:rPr>
      </w:pPr>
      <w:r>
        <w:rPr>
          <w:rFonts w:hint="eastAsia" w:eastAsia="仿宋_GB2312" w:cs="宋体"/>
          <w:b/>
          <w:bCs/>
          <w:kern w:val="0"/>
          <w:sz w:val="36"/>
          <w:szCs w:val="36"/>
        </w:rPr>
        <w:t>项目参考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1.山东省学位与研究生教育“十四五”发展规划研究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2.山东省学位与研究生教育高质量发展政策和路径研究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3.山东省学位与研究生教育质量报告（2019） 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4.山东省学位授权点结构和布局服务经济社会重大战略需求研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5.山东省研究生教育质量保障体系研究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6.山东省专业学位研究生培养模式改革研究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7.山东省专业学位研究生教育评价标准体系研究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8.全面落实研究生导师立德树人职责路径研究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9.高水平研究生导师团队建设机制研究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10.研究生导师培训研究和实践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11.研究生思想政治教育和党建工作研究与实践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12.研究生“课程思政”建设实践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13.各学科（专业学位类别）研究生培养模式研究与实践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14.研究生创新能力、职业发展能力提升研究与实践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15.非全日制研究生培养研究与实践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16.研究生教育科教（产教）融合、协同育人实践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17.研究生培养过程管理研究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18.研究生学位论文质量管理研究</w:t>
      </w:r>
    </w:p>
    <w:p>
      <w:pPr>
        <w:rPr>
          <w:rFonts w:hint="eastAsia" w:eastAsia="仿宋_GB2312" w:cs="宋体"/>
          <w:kern w:val="0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41" w:right="1758" w:bottom="1985" w:left="1531" w:header="851" w:footer="1644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30"/>
          <w:szCs w:val="30"/>
        </w:rPr>
        <w:t>19.研</w:t>
      </w:r>
      <w:r>
        <w:rPr>
          <w:rFonts w:hint="eastAsia" w:eastAsia="仿宋_GB2312" w:cs="宋体"/>
          <w:kern w:val="0"/>
          <w:sz w:val="32"/>
          <w:szCs w:val="32"/>
        </w:rPr>
        <w:t>究生教育国际化推进策略和路径研究</w:t>
      </w:r>
    </w:p>
    <w:p>
      <w:pPr>
        <w:rPr>
          <w:rFonts w:eastAsia="仿宋_GB2312"/>
          <w:sz w:val="24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             </w:t>
      </w:r>
    </w:p>
    <w:p/>
    <w:p>
      <w:pPr>
        <w:pStyle w:val="2"/>
        <w:spacing w:line="1000" w:lineRule="exact"/>
        <w:ind w:right="2" w:rightChars="1"/>
        <w:jc w:val="center"/>
        <w:rPr>
          <w:rFonts w:eastAsia="方正小标宋简体"/>
          <w:sz w:val="60"/>
        </w:rPr>
      </w:pPr>
      <w:r>
        <w:rPr>
          <w:rFonts w:hint="eastAsia" w:eastAsia="方正小标宋简体"/>
          <w:sz w:val="60"/>
        </w:rPr>
        <w:t>山东省研究生教育</w:t>
      </w:r>
    </w:p>
    <w:p>
      <w:pPr>
        <w:pStyle w:val="2"/>
        <w:spacing w:line="1000" w:lineRule="exact"/>
        <w:ind w:right="2" w:rightChars="1"/>
        <w:jc w:val="center"/>
        <w:rPr>
          <w:rFonts w:eastAsia="方正小标宋简体"/>
        </w:rPr>
      </w:pPr>
      <w:r>
        <w:rPr>
          <w:rFonts w:hint="eastAsia" w:eastAsia="方正小标宋简体"/>
          <w:sz w:val="60"/>
        </w:rPr>
        <w:t>教学改革研究项目申请书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项目主持人：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pStyle w:val="2"/>
        <w:ind w:right="2" w:rightChars="1"/>
        <w:rPr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jc w:val="center"/>
        <w:rPr>
          <w:rFonts w:eastAsia="仿宋体"/>
          <w:bCs/>
          <w:sz w:val="32"/>
        </w:rPr>
      </w:pPr>
      <w:r>
        <w:rPr>
          <w:rFonts w:hint="eastAsia" w:eastAsia="仿宋体"/>
          <w:bCs/>
          <w:sz w:val="32"/>
        </w:rPr>
        <w:t>山东省教育厅制</w:t>
      </w: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hint="eastAsia" w:ascii="黑体" w:hAnsi="黑体" w:eastAsia="黑体"/>
          <w:bCs/>
          <w:sz w:val="28"/>
          <w:szCs w:val="30"/>
        </w:rPr>
        <w:sectPr>
          <w:footerReference r:id="rId8" w:type="first"/>
          <w:footerReference r:id="rId7" w:type="default"/>
          <w:pgSz w:w="11906" w:h="16838"/>
          <w:pgMar w:top="2041" w:right="1758" w:bottom="1985" w:left="1531" w:header="851" w:footer="1644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一、基本情况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04"/>
        <w:gridCol w:w="875"/>
        <w:gridCol w:w="852"/>
        <w:gridCol w:w="1168"/>
        <w:gridCol w:w="1124"/>
        <w:gridCol w:w="1110"/>
        <w:gridCol w:w="2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项目名称</w:t>
            </w:r>
          </w:p>
        </w:tc>
        <w:tc>
          <w:tcPr>
            <w:tcW w:w="7503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起止时间</w:t>
            </w:r>
          </w:p>
        </w:tc>
        <w:tc>
          <w:tcPr>
            <w:tcW w:w="7503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年     月</w:t>
            </w:r>
            <w:r>
              <w:rPr>
                <w:rFonts w:eastAsia="仿宋体"/>
                <w:sz w:val="24"/>
              </w:rPr>
              <w:t xml:space="preserve"> </w:t>
            </w:r>
            <w:r>
              <w:rPr>
                <w:rFonts w:hint="eastAsia" w:eastAsia="仿宋体"/>
                <w:sz w:val="24"/>
              </w:rPr>
              <w:t>至</w:t>
            </w:r>
            <w:r>
              <w:rPr>
                <w:rFonts w:eastAsia="仿宋体"/>
                <w:sz w:val="24"/>
              </w:rPr>
              <w:t xml:space="preserve">          </w:t>
            </w:r>
            <w:r>
              <w:rPr>
                <w:rFonts w:hint="eastAsia" w:eastAsia="仿宋体"/>
                <w:sz w:val="24"/>
              </w:rPr>
              <w:t>年</w:t>
            </w:r>
            <w:r>
              <w:rPr>
                <w:rFonts w:eastAsia="仿宋体"/>
                <w:sz w:val="24"/>
              </w:rPr>
              <w:t xml:space="preserve">      </w:t>
            </w:r>
            <w:r>
              <w:rPr>
                <w:rFonts w:hint="eastAsia" w:eastAsia="仿宋体"/>
                <w:sz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项目主持人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姓  名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性 别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出 生</w:t>
            </w:r>
          </w:p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年 月</w:t>
            </w:r>
          </w:p>
        </w:tc>
        <w:tc>
          <w:tcPr>
            <w:tcW w:w="2374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学 历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学 位</w:t>
            </w:r>
          </w:p>
        </w:tc>
        <w:tc>
          <w:tcPr>
            <w:tcW w:w="2374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所在院系</w:t>
            </w:r>
          </w:p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体"/>
                <w:sz w:val="24"/>
              </w:rPr>
              <w:t>（处室）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务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称</w:t>
            </w:r>
          </w:p>
        </w:tc>
        <w:tc>
          <w:tcPr>
            <w:tcW w:w="2374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所属学科（类别）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研究</w:t>
            </w:r>
          </w:p>
          <w:p>
            <w:pPr>
              <w:pStyle w:val="2"/>
              <w:adjustRightInd w:val="0"/>
              <w:snapToGrid w:val="0"/>
              <w:spacing w:after="0"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方向</w:t>
            </w:r>
          </w:p>
        </w:tc>
        <w:tc>
          <w:tcPr>
            <w:tcW w:w="237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项目组成员及分工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姓  名</w:t>
            </w:r>
          </w:p>
        </w:tc>
        <w:tc>
          <w:tcPr>
            <w:tcW w:w="875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性 别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单   位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称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（职务）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 目 分 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</w:tbl>
    <w:p>
      <w:pPr>
        <w:jc w:val="left"/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二、立项依据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0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本项目的研究意义及国内外同类研究现状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</w:tbl>
    <w:p>
      <w:pPr>
        <w:jc w:val="left"/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三、项目实施方案及实施计划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3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  <w:r>
              <w:rPr>
                <w:rFonts w:hint="eastAsia"/>
                <w:sz w:val="24"/>
              </w:rPr>
              <w:t>1.具体改革内容、改革目标和拟解决的关键问题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  <w:r>
              <w:rPr>
                <w:sz w:val="32"/>
              </w:rPr>
              <w:br w:type="textWrapping"/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2.实施方案、实施方法、具体实施计划及可行性分析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3.项目预期成果、实践意义和应用价值（包括成果形式、实施范围、受益学生数等）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4.本项目的特色与创新之处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</w:tbl>
    <w:p>
      <w:pPr>
        <w:jc w:val="left"/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四、教学改革基础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1.与本项目有关的教学改革工作积累和已取得的教学改革成果（成果须注明时间、颁发部门、获奖等次、名次等详细信息）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2.申请人和项目组成员所承担的教学改革和科研项目情况（注明承担项目立项时间、立项单位、参与名次及承担的主要工作）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3.学校已具备的教学改革基础和环境，学校对项目的支持情况（含有关政策、经费及其使用管理机制、保障条件等，可附有关文件），尚缺少的条件和拟解决的途径。</w:t>
            </w:r>
          </w:p>
        </w:tc>
      </w:tr>
    </w:tbl>
    <w:p>
      <w:pPr>
        <w:jc w:val="left"/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五、经费预算</w:t>
      </w:r>
    </w:p>
    <w:tbl>
      <w:tblPr>
        <w:tblStyle w:val="8"/>
        <w:tblW w:w="9351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367"/>
        <w:gridCol w:w="709"/>
        <w:gridCol w:w="1956"/>
        <w:gridCol w:w="1843"/>
        <w:gridCol w:w="99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经费预算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项目总预算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hAnsi="宋体"/>
              </w:rPr>
              <w:t>万元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申请省资助经费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hAnsi="宋体"/>
              </w:rPr>
              <w:t>万元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学校配套经费    万元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预算项目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金额(万元)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用款时间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</w:tbl>
    <w:p>
      <w:pPr>
        <w:jc w:val="left"/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  <w:r>
        <w:rPr>
          <w:rFonts w:hint="eastAsia" w:ascii="黑体" w:hAnsi="黑体" w:eastAsia="黑体"/>
          <w:bCs/>
          <w:sz w:val="28"/>
          <w:szCs w:val="30"/>
        </w:rPr>
        <w:t>六、单位推荐意见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9174" w:type="dxa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申请人签字：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2" w:hRule="atLeast"/>
          <w:jc w:val="center"/>
        </w:trPr>
        <w:tc>
          <w:tcPr>
            <w:tcW w:w="917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本申报表中填写的材料和数据经过认真审核，准确无误、真实可靠，</w:t>
            </w:r>
            <w:r>
              <w:rPr>
                <w:rFonts w:ascii="仿宋_GB2312" w:eastAsia="仿宋_GB2312"/>
                <w:sz w:val="24"/>
              </w:rPr>
              <w:t>不涉及国家秘密并可公开，</w:t>
            </w:r>
            <w:r>
              <w:rPr>
                <w:rFonts w:hint="eastAsia" w:ascii="仿宋_GB2312" w:eastAsia="仿宋_GB2312"/>
                <w:sz w:val="24"/>
              </w:rPr>
              <w:t>相关材料经公示后无异议，同意推荐。本单位愿意承担由此材料真实性、有效性、合法性所带来的一切后果和法律责任。</w:t>
            </w:r>
            <w:r>
              <w:rPr>
                <w:rFonts w:ascii="仿宋_GB2312" w:eastAsia="仿宋_GB2312"/>
                <w:sz w:val="24"/>
              </w:rPr>
              <w:t>特此承诺。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5220"/>
              </w:tabs>
              <w:wordWrap w:val="0"/>
              <w:adjustRightInd w:val="0"/>
              <w:snapToGrid w:val="0"/>
              <w:spacing w:line="240" w:lineRule="atLeast"/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负责人（签字）          单位（公章） 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年   月    日</w:t>
            </w:r>
          </w:p>
        </w:tc>
      </w:tr>
    </w:tbl>
    <w:p>
      <w:pPr>
        <w:jc w:val="left"/>
      </w:pPr>
    </w:p>
    <w:sectPr>
      <w:footerReference r:id="rId10" w:type="first"/>
      <w:footerReference r:id="rId9" w:type="default"/>
      <w:pgSz w:w="11906" w:h="16838"/>
      <w:pgMar w:top="2041" w:right="1758" w:bottom="1985" w:left="1531" w:header="851" w:footer="164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0000500000000000000"/>
    <w:charset w:val="02"/>
    <w:family w:val="roman"/>
    <w:pitch w:val="default"/>
    <w:sig w:usb0="00000000" w:usb1="00000000" w:usb2="00000000" w:usb3="00000000" w:csb0="0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ind w:left="315" w:leftChars="150" w:right="315" w:rightChars="150"/>
                  <w:rPr>
                    <w:rStyle w:val="11"/>
                    <w:sz w:val="28"/>
                    <w:szCs w:val="28"/>
                  </w:rPr>
                </w:pP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731"/>
        <w:tab w:val="clear" w:pos="4153"/>
      </w:tabs>
      <w:rPr>
        <w:rFonts w:hint="eastAsia" w:eastAsia="宋体"/>
        <w:lang w:eastAsia="zh-CN"/>
      </w:rPr>
    </w:pPr>
    <w:bookmarkStart w:id="0" w:name="_GoBack"/>
    <w:bookmarkEnd w:id="0"/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ind w:left="315" w:leftChars="150" w:right="315" w:rightChars="150"/>
                  <w:rPr>
                    <w:rStyle w:val="11"/>
                    <w:sz w:val="28"/>
                    <w:szCs w:val="28"/>
                  </w:rPr>
                </w:pP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9" o:spid="_x0000_s4099" o:spt="202" type="#_x0000_t202" style="position:absolute;left:0pt;margin-top:-0.85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ind w:left="315" w:leftChars="150" w:right="315" w:rightChars="150"/>
                  <w:rPr>
                    <w:rStyle w:val="11"/>
                    <w:sz w:val="28"/>
                    <w:szCs w:val="28"/>
                  </w:rPr>
                </w:pP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0D14F1"/>
    <w:rsid w:val="001058CF"/>
    <w:rsid w:val="00172ABB"/>
    <w:rsid w:val="00266E7F"/>
    <w:rsid w:val="00332329"/>
    <w:rsid w:val="003A1C3D"/>
    <w:rsid w:val="003B214C"/>
    <w:rsid w:val="00484FD9"/>
    <w:rsid w:val="005770D1"/>
    <w:rsid w:val="005839BD"/>
    <w:rsid w:val="005B5F56"/>
    <w:rsid w:val="005F2746"/>
    <w:rsid w:val="006A0343"/>
    <w:rsid w:val="007E49E6"/>
    <w:rsid w:val="008861FE"/>
    <w:rsid w:val="0089236B"/>
    <w:rsid w:val="008F7A30"/>
    <w:rsid w:val="00900CEC"/>
    <w:rsid w:val="009B7241"/>
    <w:rsid w:val="00A11588"/>
    <w:rsid w:val="00A446D3"/>
    <w:rsid w:val="00AA066B"/>
    <w:rsid w:val="00AB0085"/>
    <w:rsid w:val="00BD2B24"/>
    <w:rsid w:val="00BE27B3"/>
    <w:rsid w:val="00BF46EB"/>
    <w:rsid w:val="00C35BC8"/>
    <w:rsid w:val="00C53F3D"/>
    <w:rsid w:val="00CB3464"/>
    <w:rsid w:val="00CD0E42"/>
    <w:rsid w:val="00D70FE9"/>
    <w:rsid w:val="00EA63AD"/>
    <w:rsid w:val="00EB6DB6"/>
    <w:rsid w:val="00F1037E"/>
    <w:rsid w:val="00F130FF"/>
    <w:rsid w:val="00F421B5"/>
    <w:rsid w:val="00FD3CF6"/>
    <w:rsid w:val="00FF7303"/>
    <w:rsid w:val="0F1777F8"/>
    <w:rsid w:val="15D57D62"/>
    <w:rsid w:val="1636474F"/>
    <w:rsid w:val="4BD05077"/>
    <w:rsid w:val="55D3275D"/>
    <w:rsid w:val="59A62073"/>
    <w:rsid w:val="651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ody Text Indent"/>
    <w:basedOn w:val="1"/>
    <w:link w:val="24"/>
    <w:qFormat/>
    <w:uiPriority w:val="0"/>
    <w:pPr>
      <w:spacing w:after="120"/>
      <w:ind w:left="420" w:leftChars="200"/>
    </w:pPr>
    <w:rPr>
      <w:rFonts w:eastAsia="仿宋_GB2312"/>
      <w:sz w:val="30"/>
      <w:szCs w:val="30"/>
      <w:lang w:val="zh-CN" w:eastAsia="zh-CN"/>
    </w:rPr>
  </w:style>
  <w:style w:type="paragraph" w:styleId="4">
    <w:name w:val="Date"/>
    <w:basedOn w:val="1"/>
    <w:next w:val="1"/>
    <w:link w:val="18"/>
    <w:qFormat/>
    <w:uiPriority w:val="0"/>
    <w:rPr>
      <w:rFonts w:ascii="Calibri" w:hAnsi="Calibri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042C48"/>
      <w:u w:val="none"/>
    </w:rPr>
  </w:style>
  <w:style w:type="character" w:styleId="13">
    <w:name w:val="Hyperlink"/>
    <w:qFormat/>
    <w:uiPriority w:val="0"/>
    <w:rPr>
      <w:color w:val="042C48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日期 Char"/>
    <w:link w:val="4"/>
    <w:qFormat/>
    <w:uiPriority w:val="0"/>
    <w:rPr>
      <w:rFonts w:ascii="Calibri" w:hAnsi="Calibri"/>
    </w:rPr>
  </w:style>
  <w:style w:type="character" w:customStyle="1" w:styleId="19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20">
    <w:name w:val="info"/>
    <w:qFormat/>
    <w:uiPriority w:val="0"/>
    <w:rPr>
      <w:color w:val="555555"/>
    </w:rPr>
  </w:style>
  <w:style w:type="character" w:customStyle="1" w:styleId="21">
    <w:name w:val="item-name"/>
    <w:basedOn w:val="10"/>
    <w:qFormat/>
    <w:uiPriority w:val="0"/>
  </w:style>
  <w:style w:type="character" w:customStyle="1" w:styleId="22">
    <w:name w:val="item-name1"/>
    <w:basedOn w:val="10"/>
    <w:qFormat/>
    <w:uiPriority w:val="0"/>
  </w:style>
  <w:style w:type="character" w:customStyle="1" w:styleId="23">
    <w:name w:val="item-name2"/>
    <w:basedOn w:val="10"/>
    <w:qFormat/>
    <w:uiPriority w:val="0"/>
  </w:style>
  <w:style w:type="character" w:customStyle="1" w:styleId="24">
    <w:name w:val="正文文本缩进 Char"/>
    <w:link w:val="3"/>
    <w:qFormat/>
    <w:uiPriority w:val="0"/>
    <w:rPr>
      <w:rFonts w:eastAsia="仿宋_GB2312"/>
      <w:kern w:val="2"/>
      <w:sz w:val="30"/>
      <w:szCs w:val="3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4100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Administrator</cp:lastModifiedBy>
  <cp:lastPrinted>2016-09-13T02:16:00Z</cp:lastPrinted>
  <dcterms:modified xsi:type="dcterms:W3CDTF">2019-10-15T08:08:21Z</dcterms:modified>
  <dc:title>山东省教育厅处室函件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